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B396B" w:rsidRDefault="00490293" w:rsidP="00490293">
      <w:pPr>
        <w:jc w:val="center"/>
        <w:rPr>
          <w:rFonts w:ascii="Century Gothic" w:hAnsi="Century Gothic"/>
          <w:sz w:val="32"/>
          <w:szCs w:val="32"/>
        </w:rPr>
      </w:pPr>
      <w:r>
        <w:rPr>
          <w:rFonts w:ascii="Century Gothic" w:hAnsi="Century Gothic"/>
          <w:sz w:val="32"/>
          <w:szCs w:val="32"/>
        </w:rPr>
        <w:t>DEFEATING DEPRESSION</w:t>
      </w:r>
    </w:p>
    <w:p w:rsidR="00490293" w:rsidRDefault="00490293" w:rsidP="00490293">
      <w:pPr>
        <w:rPr>
          <w:rFonts w:ascii="Century Gothic" w:hAnsi="Century Gothic"/>
          <w:sz w:val="24"/>
          <w:szCs w:val="24"/>
        </w:rPr>
      </w:pPr>
      <w:r>
        <w:rPr>
          <w:rFonts w:ascii="Century Gothic" w:hAnsi="Century Gothic"/>
          <w:sz w:val="24"/>
          <w:szCs w:val="24"/>
        </w:rPr>
        <w:t>Trying to figure out if you have depression, and what can be done about it, is like trying to figure out a kaleidoscope. There are too many opinions and too many self-help books out there to get a clear picture. And the entire mental health profession is d</w:t>
      </w:r>
      <w:r w:rsidR="00195D8E">
        <w:rPr>
          <w:rFonts w:ascii="Century Gothic" w:hAnsi="Century Gothic"/>
          <w:sz w:val="24"/>
          <w:szCs w:val="24"/>
        </w:rPr>
        <w:t>iscordant about this</w:t>
      </w:r>
      <w:r>
        <w:rPr>
          <w:rFonts w:ascii="Century Gothic" w:hAnsi="Century Gothic"/>
          <w:sz w:val="24"/>
          <w:szCs w:val="24"/>
        </w:rPr>
        <w:t xml:space="preserve"> very </w:t>
      </w:r>
      <w:r w:rsidR="00195D8E">
        <w:rPr>
          <w:rFonts w:ascii="Century Gothic" w:hAnsi="Century Gothic"/>
          <w:sz w:val="24"/>
          <w:szCs w:val="24"/>
        </w:rPr>
        <w:t>issue. You want</w:t>
      </w:r>
      <w:r w:rsidR="00701813">
        <w:rPr>
          <w:rFonts w:ascii="Century Gothic" w:hAnsi="Century Gothic"/>
          <w:sz w:val="24"/>
          <w:szCs w:val="24"/>
        </w:rPr>
        <w:t xml:space="preserve"> some answers to</w:t>
      </w:r>
      <w:r>
        <w:rPr>
          <w:rFonts w:ascii="Century Gothic" w:hAnsi="Century Gothic"/>
          <w:sz w:val="24"/>
          <w:szCs w:val="24"/>
        </w:rPr>
        <w:t xml:space="preserve"> trying to figure out if you have depression, and what can be done about it. Really! The diagnostic manual for mental disorders, </w:t>
      </w:r>
      <w:r w:rsidR="00701813">
        <w:rPr>
          <w:rFonts w:ascii="Century Gothic" w:hAnsi="Century Gothic"/>
          <w:sz w:val="24"/>
          <w:szCs w:val="24"/>
        </w:rPr>
        <w:t>which is the authoritative book for the entire profession, has more tha</w:t>
      </w:r>
      <w:r w:rsidR="00195D8E">
        <w:rPr>
          <w:rFonts w:ascii="Century Gothic" w:hAnsi="Century Gothic"/>
          <w:sz w:val="24"/>
          <w:szCs w:val="24"/>
        </w:rPr>
        <w:t>n 60 pages on depression, and the entire section</w:t>
      </w:r>
      <w:r w:rsidR="00701813">
        <w:rPr>
          <w:rFonts w:ascii="Century Gothic" w:hAnsi="Century Gothic"/>
          <w:sz w:val="24"/>
          <w:szCs w:val="24"/>
        </w:rPr>
        <w:t xml:space="preserve"> looks like it was put together by a committee.  There are so many directions and diversions and exceptions listed ther</w:t>
      </w:r>
      <w:r w:rsidR="00106664">
        <w:rPr>
          <w:rFonts w:ascii="Century Gothic" w:hAnsi="Century Gothic"/>
          <w:sz w:val="24"/>
          <w:szCs w:val="24"/>
        </w:rPr>
        <w:t>e, that I would like</w:t>
      </w:r>
      <w:r w:rsidR="00701813">
        <w:rPr>
          <w:rFonts w:ascii="Century Gothic" w:hAnsi="Century Gothic"/>
          <w:sz w:val="24"/>
          <w:szCs w:val="24"/>
        </w:rPr>
        <w:t xml:space="preserve"> to present an approach </w:t>
      </w:r>
      <w:r w:rsidR="00106664">
        <w:rPr>
          <w:rFonts w:ascii="Century Gothic" w:hAnsi="Century Gothic"/>
          <w:sz w:val="24"/>
          <w:szCs w:val="24"/>
        </w:rPr>
        <w:t xml:space="preserve">here </w:t>
      </w:r>
      <w:r w:rsidR="00701813">
        <w:rPr>
          <w:rFonts w:ascii="Century Gothic" w:hAnsi="Century Gothic"/>
          <w:sz w:val="24"/>
          <w:szCs w:val="24"/>
        </w:rPr>
        <w:t xml:space="preserve">which is a little more direct. </w:t>
      </w:r>
    </w:p>
    <w:p w:rsidR="00701813" w:rsidRDefault="00701813" w:rsidP="00490293">
      <w:pPr>
        <w:rPr>
          <w:rFonts w:ascii="Century Gothic" w:hAnsi="Century Gothic"/>
          <w:sz w:val="24"/>
          <w:szCs w:val="24"/>
        </w:rPr>
      </w:pPr>
      <w:r>
        <w:rPr>
          <w:rFonts w:ascii="Century Gothic" w:hAnsi="Century Gothic"/>
          <w:sz w:val="24"/>
          <w:szCs w:val="24"/>
        </w:rPr>
        <w:t xml:space="preserve">When people want to begin treatment with me, and they say they have depression, I tell them I don’t believe in depression. I believe in feelings. MOST people who experience low energy </w:t>
      </w:r>
      <w:r w:rsidR="001E050D">
        <w:rPr>
          <w:rFonts w:ascii="Century Gothic" w:hAnsi="Century Gothic"/>
          <w:sz w:val="24"/>
          <w:szCs w:val="24"/>
        </w:rPr>
        <w:t>or are out of touch with</w:t>
      </w:r>
      <w:r w:rsidR="00106664">
        <w:rPr>
          <w:rFonts w:ascii="Century Gothic" w:hAnsi="Century Gothic"/>
          <w:sz w:val="24"/>
          <w:szCs w:val="24"/>
        </w:rPr>
        <w:t xml:space="preserve"> their</w:t>
      </w:r>
      <w:r w:rsidR="001E050D">
        <w:rPr>
          <w:rFonts w:ascii="Century Gothic" w:hAnsi="Century Gothic"/>
          <w:sz w:val="24"/>
          <w:szCs w:val="24"/>
        </w:rPr>
        <w:t xml:space="preserve"> feelings,</w:t>
      </w:r>
      <w:r>
        <w:rPr>
          <w:rFonts w:ascii="Century Gothic" w:hAnsi="Century Gothic"/>
          <w:sz w:val="24"/>
          <w:szCs w:val="24"/>
        </w:rPr>
        <w:t xml:space="preserve"> can</w:t>
      </w:r>
      <w:r w:rsidR="00106664">
        <w:rPr>
          <w:rFonts w:ascii="Century Gothic" w:hAnsi="Century Gothic"/>
          <w:sz w:val="24"/>
          <w:szCs w:val="24"/>
        </w:rPr>
        <w:t xml:space="preserve"> too easily</w:t>
      </w:r>
      <w:r w:rsidR="001E050D">
        <w:rPr>
          <w:rFonts w:ascii="Century Gothic" w:hAnsi="Century Gothic"/>
          <w:sz w:val="24"/>
          <w:szCs w:val="24"/>
        </w:rPr>
        <w:t xml:space="preserve"> conclude that they are</w:t>
      </w:r>
      <w:r>
        <w:rPr>
          <w:rFonts w:ascii="Century Gothic" w:hAnsi="Century Gothic"/>
          <w:sz w:val="24"/>
          <w:szCs w:val="24"/>
        </w:rPr>
        <w:t xml:space="preserve"> “</w:t>
      </w:r>
      <w:r w:rsidR="001E050D">
        <w:rPr>
          <w:rFonts w:ascii="Century Gothic" w:hAnsi="Century Gothic"/>
          <w:sz w:val="24"/>
          <w:szCs w:val="24"/>
        </w:rPr>
        <w:t>depressed</w:t>
      </w:r>
      <w:r w:rsidR="00106664">
        <w:rPr>
          <w:rFonts w:ascii="Century Gothic" w:hAnsi="Century Gothic"/>
          <w:sz w:val="24"/>
          <w:szCs w:val="24"/>
        </w:rPr>
        <w:t>.</w:t>
      </w:r>
      <w:r>
        <w:rPr>
          <w:rFonts w:ascii="Century Gothic" w:hAnsi="Century Gothic"/>
          <w:sz w:val="24"/>
          <w:szCs w:val="24"/>
        </w:rPr>
        <w:t>”</w:t>
      </w:r>
      <w:r w:rsidR="001E050D">
        <w:rPr>
          <w:rFonts w:ascii="Century Gothic" w:hAnsi="Century Gothic"/>
          <w:sz w:val="24"/>
          <w:szCs w:val="24"/>
        </w:rPr>
        <w:t xml:space="preserve"> I encourage people to work on the</w:t>
      </w:r>
      <w:r w:rsidR="00195D8E">
        <w:rPr>
          <w:rFonts w:ascii="Century Gothic" w:hAnsi="Century Gothic"/>
          <w:sz w:val="24"/>
          <w:szCs w:val="24"/>
        </w:rPr>
        <w:t xml:space="preserve"> disturbing feelings, and see if</w:t>
      </w:r>
      <w:r w:rsidR="001E050D">
        <w:rPr>
          <w:rFonts w:ascii="Century Gothic" w:hAnsi="Century Gothic"/>
          <w:sz w:val="24"/>
          <w:szCs w:val="24"/>
        </w:rPr>
        <w:t xml:space="preserve"> the “depression” stays around. It often </w:t>
      </w:r>
      <w:r w:rsidR="001F1361">
        <w:rPr>
          <w:rFonts w:ascii="Century Gothic" w:hAnsi="Century Gothic"/>
          <w:sz w:val="24"/>
          <w:szCs w:val="24"/>
        </w:rPr>
        <w:t>does not.</w:t>
      </w:r>
    </w:p>
    <w:p w:rsidR="00701813" w:rsidRDefault="005B3ACF" w:rsidP="00490293">
      <w:pPr>
        <w:rPr>
          <w:rFonts w:ascii="Century Gothic" w:hAnsi="Century Gothic"/>
          <w:sz w:val="24"/>
          <w:szCs w:val="24"/>
        </w:rPr>
      </w:pPr>
      <w:r>
        <w:rPr>
          <w:rFonts w:ascii="Century Gothic" w:hAnsi="Century Gothic"/>
          <w:sz w:val="24"/>
          <w:szCs w:val="24"/>
          <w:u w:val="single"/>
        </w:rPr>
        <w:t>When there are unresolved feelings</w:t>
      </w:r>
    </w:p>
    <w:p w:rsidR="002823F0" w:rsidRDefault="005B3ACF" w:rsidP="00490293">
      <w:pPr>
        <w:rPr>
          <w:rFonts w:ascii="Century Gothic" w:hAnsi="Century Gothic"/>
          <w:sz w:val="24"/>
          <w:szCs w:val="24"/>
        </w:rPr>
      </w:pPr>
      <w:r>
        <w:rPr>
          <w:rFonts w:ascii="Century Gothic" w:hAnsi="Century Gothic"/>
          <w:sz w:val="24"/>
          <w:szCs w:val="24"/>
        </w:rPr>
        <w:t>It is always helpful to try to use feeling words to talk about what seems like depression. Label the feeling. Is it grief, loss, sadness, aloneness,</w:t>
      </w:r>
      <w:r w:rsidR="002823F0">
        <w:rPr>
          <w:rFonts w:ascii="Century Gothic" w:hAnsi="Century Gothic"/>
          <w:sz w:val="24"/>
          <w:szCs w:val="24"/>
        </w:rPr>
        <w:t xml:space="preserve"> or isolation? We can work with feelings like those. Name it, and review </w:t>
      </w:r>
      <w:r w:rsidR="00AF1AE7">
        <w:rPr>
          <w:rFonts w:ascii="Century Gothic" w:hAnsi="Century Gothic"/>
          <w:sz w:val="24"/>
          <w:szCs w:val="24"/>
        </w:rPr>
        <w:t>th</w:t>
      </w:r>
      <w:r w:rsidR="002823F0">
        <w:rPr>
          <w:rFonts w:ascii="Century Gothic" w:hAnsi="Century Gothic"/>
          <w:sz w:val="24"/>
          <w:szCs w:val="24"/>
        </w:rPr>
        <w:t xml:space="preserve">e times in your life where that particular feeling has muddied your water. Bring it to the green pasture by the quiet water, and let the Good Shepherd restore your soul. Shake it out, talk it out, </w:t>
      </w:r>
      <w:r w:rsidR="00AF1AE7">
        <w:rPr>
          <w:rFonts w:ascii="Century Gothic" w:hAnsi="Century Gothic"/>
          <w:sz w:val="24"/>
          <w:szCs w:val="24"/>
        </w:rPr>
        <w:t>breathe it out, and d</w:t>
      </w:r>
      <w:r w:rsidR="001F1361">
        <w:rPr>
          <w:rFonts w:ascii="Century Gothic" w:hAnsi="Century Gothic"/>
          <w:sz w:val="24"/>
          <w:szCs w:val="24"/>
        </w:rPr>
        <w:t>well</w:t>
      </w:r>
      <w:r w:rsidR="002823F0">
        <w:rPr>
          <w:rFonts w:ascii="Century Gothic" w:hAnsi="Century Gothic"/>
          <w:sz w:val="24"/>
          <w:szCs w:val="24"/>
        </w:rPr>
        <w:t xml:space="preserve"> in the green pasture until your feelings lose their intensity. That’s what the Good Shepherd seeks </w:t>
      </w:r>
      <w:r w:rsidR="001F1361">
        <w:rPr>
          <w:rFonts w:ascii="Century Gothic" w:hAnsi="Century Gothic"/>
          <w:sz w:val="24"/>
          <w:szCs w:val="24"/>
        </w:rPr>
        <w:t>to do with our feelings. He gives strength and peace, and that</w:t>
      </w:r>
      <w:r w:rsidR="002823F0">
        <w:rPr>
          <w:rFonts w:ascii="Century Gothic" w:hAnsi="Century Gothic"/>
          <w:sz w:val="24"/>
          <w:szCs w:val="24"/>
        </w:rPr>
        <w:t xml:space="preserve"> restore</w:t>
      </w:r>
      <w:r w:rsidR="001F1361">
        <w:rPr>
          <w:rFonts w:ascii="Century Gothic" w:hAnsi="Century Gothic"/>
          <w:sz w:val="24"/>
          <w:szCs w:val="24"/>
        </w:rPr>
        <w:t>s</w:t>
      </w:r>
      <w:r w:rsidR="002823F0">
        <w:rPr>
          <w:rFonts w:ascii="Century Gothic" w:hAnsi="Century Gothic"/>
          <w:sz w:val="24"/>
          <w:szCs w:val="24"/>
        </w:rPr>
        <w:t xml:space="preserve"> our soul.</w:t>
      </w:r>
    </w:p>
    <w:p w:rsidR="002823F0" w:rsidRDefault="00AF1AE7" w:rsidP="00490293">
      <w:pPr>
        <w:rPr>
          <w:rFonts w:ascii="Century Gothic" w:hAnsi="Century Gothic"/>
          <w:sz w:val="24"/>
          <w:szCs w:val="24"/>
        </w:rPr>
      </w:pPr>
      <w:r>
        <w:rPr>
          <w:rFonts w:ascii="Century Gothic" w:hAnsi="Century Gothic"/>
          <w:sz w:val="24"/>
          <w:szCs w:val="24"/>
          <w:u w:val="single"/>
        </w:rPr>
        <w:t>When you are physically fatigu</w:t>
      </w:r>
      <w:r w:rsidR="002823F0">
        <w:rPr>
          <w:rFonts w:ascii="Century Gothic" w:hAnsi="Century Gothic"/>
          <w:sz w:val="24"/>
          <w:szCs w:val="24"/>
          <w:u w:val="single"/>
        </w:rPr>
        <w:t>ed</w:t>
      </w:r>
    </w:p>
    <w:p w:rsidR="001E050D" w:rsidRDefault="001E050D" w:rsidP="00490293">
      <w:pPr>
        <w:rPr>
          <w:rFonts w:ascii="Century Gothic" w:hAnsi="Century Gothic"/>
          <w:sz w:val="24"/>
          <w:szCs w:val="24"/>
        </w:rPr>
      </w:pPr>
      <w:r>
        <w:rPr>
          <w:rFonts w:ascii="Century Gothic" w:hAnsi="Century Gothic"/>
          <w:sz w:val="24"/>
          <w:szCs w:val="24"/>
        </w:rPr>
        <w:t>When someone’s body is</w:t>
      </w:r>
      <w:r w:rsidR="00C25842">
        <w:rPr>
          <w:rFonts w:ascii="Century Gothic" w:hAnsi="Century Gothic"/>
          <w:sz w:val="24"/>
          <w:szCs w:val="24"/>
        </w:rPr>
        <w:t xml:space="preserve"> burned out</w:t>
      </w:r>
      <w:r>
        <w:rPr>
          <w:rFonts w:ascii="Century Gothic" w:hAnsi="Century Gothic"/>
          <w:sz w:val="24"/>
          <w:szCs w:val="24"/>
        </w:rPr>
        <w:t xml:space="preserve">, it does not remember to eat, sleep, or exercise.  So it is best if you can keep up </w:t>
      </w:r>
      <w:r w:rsidR="00AF1AE7">
        <w:rPr>
          <w:rFonts w:ascii="Century Gothic" w:hAnsi="Century Gothic"/>
          <w:sz w:val="24"/>
          <w:szCs w:val="24"/>
        </w:rPr>
        <w:t xml:space="preserve">these </w:t>
      </w:r>
      <w:r>
        <w:rPr>
          <w:rFonts w:ascii="Century Gothic" w:hAnsi="Century Gothic"/>
          <w:sz w:val="24"/>
          <w:szCs w:val="24"/>
        </w:rPr>
        <w:t>regular</w:t>
      </w:r>
      <w:r w:rsidR="001F1361">
        <w:rPr>
          <w:rFonts w:ascii="Century Gothic" w:hAnsi="Century Gothic"/>
          <w:sz w:val="24"/>
          <w:szCs w:val="24"/>
        </w:rPr>
        <w:t xml:space="preserve"> </w:t>
      </w:r>
      <w:r>
        <w:rPr>
          <w:rFonts w:ascii="Century Gothic" w:hAnsi="Century Gothic"/>
          <w:sz w:val="24"/>
          <w:szCs w:val="24"/>
        </w:rPr>
        <w:t>health habits all of the time.</w:t>
      </w:r>
      <w:r w:rsidR="001F1361">
        <w:rPr>
          <w:rFonts w:ascii="Century Gothic" w:hAnsi="Century Gothic"/>
          <w:sz w:val="24"/>
          <w:szCs w:val="24"/>
        </w:rPr>
        <w:t xml:space="preserve"> That will help you stay strong.</w:t>
      </w:r>
      <w:r>
        <w:rPr>
          <w:rFonts w:ascii="Century Gothic" w:hAnsi="Century Gothic"/>
          <w:sz w:val="24"/>
          <w:szCs w:val="24"/>
        </w:rPr>
        <w:t xml:space="preserve"> You will, </w:t>
      </w:r>
      <w:r w:rsidR="001F1361">
        <w:rPr>
          <w:rFonts w:ascii="Century Gothic" w:hAnsi="Century Gothic"/>
          <w:sz w:val="24"/>
          <w:szCs w:val="24"/>
        </w:rPr>
        <w:t>then, be able to tell if your body is</w:t>
      </w:r>
      <w:r>
        <w:rPr>
          <w:rFonts w:ascii="Century Gothic" w:hAnsi="Century Gothic"/>
          <w:sz w:val="24"/>
          <w:szCs w:val="24"/>
        </w:rPr>
        <w:t xml:space="preserve"> fe</w:t>
      </w:r>
      <w:r w:rsidR="00AF1AE7">
        <w:rPr>
          <w:rFonts w:ascii="Century Gothic" w:hAnsi="Century Gothic"/>
          <w:sz w:val="24"/>
          <w:szCs w:val="24"/>
        </w:rPr>
        <w:t>eling the effects of fatigue</w:t>
      </w:r>
      <w:r>
        <w:rPr>
          <w:rFonts w:ascii="Century Gothic" w:hAnsi="Century Gothic"/>
          <w:sz w:val="24"/>
          <w:szCs w:val="24"/>
        </w:rPr>
        <w:t xml:space="preserve"> or even physical shutdown.</w:t>
      </w:r>
      <w:r w:rsidR="001F1361">
        <w:rPr>
          <w:rFonts w:ascii="Century Gothic" w:hAnsi="Century Gothic"/>
          <w:sz w:val="24"/>
          <w:szCs w:val="24"/>
        </w:rPr>
        <w:t xml:space="preserve"> </w:t>
      </w:r>
      <w:r w:rsidR="00195D8E">
        <w:rPr>
          <w:rFonts w:ascii="Century Gothic" w:hAnsi="Century Gothic"/>
          <w:sz w:val="24"/>
          <w:szCs w:val="24"/>
        </w:rPr>
        <w:t>This ex</w:t>
      </w:r>
      <w:r w:rsidR="00AF1AE7">
        <w:rPr>
          <w:rFonts w:ascii="Century Gothic" w:hAnsi="Century Gothic"/>
          <w:sz w:val="24"/>
          <w:szCs w:val="24"/>
        </w:rPr>
        <w:t>perience</w:t>
      </w:r>
      <w:r w:rsidR="001F1361">
        <w:rPr>
          <w:rFonts w:ascii="Century Gothic" w:hAnsi="Century Gothic"/>
          <w:sz w:val="24"/>
          <w:szCs w:val="24"/>
        </w:rPr>
        <w:t xml:space="preserve"> can come from adrenal shutdown, so here is a good p</w:t>
      </w:r>
      <w:r w:rsidR="00195D8E">
        <w:rPr>
          <w:rFonts w:ascii="Century Gothic" w:hAnsi="Century Gothic"/>
          <w:sz w:val="24"/>
          <w:szCs w:val="24"/>
        </w:rPr>
        <w:t>lan to overcome this</w:t>
      </w:r>
      <w:r w:rsidR="001F1361">
        <w:rPr>
          <w:rFonts w:ascii="Century Gothic" w:hAnsi="Century Gothic"/>
          <w:sz w:val="24"/>
          <w:szCs w:val="24"/>
        </w:rPr>
        <w:t xml:space="preserve">, if you believe you may have it. </w:t>
      </w:r>
    </w:p>
    <w:p w:rsidR="001F1361" w:rsidRDefault="001F1361" w:rsidP="00490293">
      <w:pPr>
        <w:rPr>
          <w:rFonts w:ascii="Century Gothic" w:hAnsi="Century Gothic"/>
          <w:sz w:val="24"/>
          <w:szCs w:val="24"/>
        </w:rPr>
      </w:pPr>
      <w:r>
        <w:rPr>
          <w:rFonts w:ascii="Century Gothic" w:hAnsi="Century Gothic"/>
          <w:sz w:val="24"/>
          <w:szCs w:val="24"/>
        </w:rPr>
        <w:t>SLEEP</w:t>
      </w:r>
    </w:p>
    <w:p w:rsidR="001F1361" w:rsidRDefault="001F1361" w:rsidP="001F1361">
      <w:pPr>
        <w:pStyle w:val="ListParagraph"/>
        <w:numPr>
          <w:ilvl w:val="0"/>
          <w:numId w:val="1"/>
        </w:numPr>
        <w:rPr>
          <w:rFonts w:ascii="Century Gothic" w:hAnsi="Century Gothic"/>
          <w:sz w:val="24"/>
          <w:szCs w:val="24"/>
        </w:rPr>
      </w:pPr>
      <w:r>
        <w:rPr>
          <w:rFonts w:ascii="Century Gothic" w:hAnsi="Century Gothic"/>
          <w:sz w:val="24"/>
          <w:szCs w:val="24"/>
        </w:rPr>
        <w:t>Get lots of sleep, and avoid late nights which leave you sleep-deprived.</w:t>
      </w:r>
    </w:p>
    <w:p w:rsidR="001F1361" w:rsidRDefault="001F1361" w:rsidP="001F1361">
      <w:pPr>
        <w:pStyle w:val="ListParagraph"/>
        <w:numPr>
          <w:ilvl w:val="0"/>
          <w:numId w:val="1"/>
        </w:numPr>
        <w:rPr>
          <w:rFonts w:ascii="Century Gothic" w:hAnsi="Century Gothic"/>
          <w:sz w:val="24"/>
          <w:szCs w:val="24"/>
        </w:rPr>
      </w:pPr>
      <w:r>
        <w:rPr>
          <w:rFonts w:ascii="Century Gothic" w:hAnsi="Century Gothic"/>
          <w:sz w:val="24"/>
          <w:szCs w:val="24"/>
        </w:rPr>
        <w:lastRenderedPageBreak/>
        <w:t>Darkness is essential. The less light the better, for about eight hours</w:t>
      </w:r>
      <w:r w:rsidR="00AF1AE7">
        <w:rPr>
          <w:rFonts w:ascii="Century Gothic" w:hAnsi="Century Gothic"/>
          <w:sz w:val="24"/>
          <w:szCs w:val="24"/>
        </w:rPr>
        <w:t xml:space="preserve"> at a time.</w:t>
      </w:r>
      <w:r>
        <w:rPr>
          <w:rFonts w:ascii="Century Gothic" w:hAnsi="Century Gothic"/>
          <w:sz w:val="24"/>
          <w:szCs w:val="24"/>
        </w:rPr>
        <w:t xml:space="preserve"> You can obtain yellow goggles for extra “non-blue” light during the hours before bedtime.</w:t>
      </w:r>
    </w:p>
    <w:p w:rsidR="001F1361" w:rsidRDefault="001F1361" w:rsidP="001F1361">
      <w:pPr>
        <w:pStyle w:val="ListParagraph"/>
        <w:numPr>
          <w:ilvl w:val="0"/>
          <w:numId w:val="1"/>
        </w:numPr>
        <w:rPr>
          <w:rFonts w:ascii="Century Gothic" w:hAnsi="Century Gothic"/>
          <w:sz w:val="24"/>
          <w:szCs w:val="24"/>
        </w:rPr>
      </w:pPr>
      <w:r>
        <w:rPr>
          <w:rFonts w:ascii="Century Gothic" w:hAnsi="Century Gothic"/>
          <w:sz w:val="24"/>
          <w:szCs w:val="24"/>
        </w:rPr>
        <w:t>Cut way back on stimulants, like caffeine and nicotine. Cut them out if possible. This will aid your sleep and help you feel more natural energy during the day.</w:t>
      </w:r>
    </w:p>
    <w:p w:rsidR="001F1361" w:rsidRDefault="001F1361" w:rsidP="001F1361">
      <w:pPr>
        <w:rPr>
          <w:rFonts w:ascii="Century Gothic" w:hAnsi="Century Gothic"/>
          <w:sz w:val="24"/>
          <w:szCs w:val="24"/>
        </w:rPr>
      </w:pPr>
      <w:r>
        <w:rPr>
          <w:rFonts w:ascii="Century Gothic" w:hAnsi="Century Gothic"/>
          <w:sz w:val="24"/>
          <w:szCs w:val="24"/>
        </w:rPr>
        <w:t>NUTRITION</w:t>
      </w:r>
    </w:p>
    <w:p w:rsidR="001F1361" w:rsidRDefault="001F1361" w:rsidP="001F1361">
      <w:pPr>
        <w:pStyle w:val="ListParagraph"/>
        <w:numPr>
          <w:ilvl w:val="0"/>
          <w:numId w:val="2"/>
        </w:numPr>
        <w:rPr>
          <w:rFonts w:ascii="Century Gothic" w:hAnsi="Century Gothic"/>
          <w:sz w:val="24"/>
          <w:szCs w:val="24"/>
        </w:rPr>
      </w:pPr>
      <w:r>
        <w:rPr>
          <w:rFonts w:ascii="Century Gothic" w:hAnsi="Century Gothic"/>
          <w:sz w:val="24"/>
          <w:szCs w:val="24"/>
        </w:rPr>
        <w:t>Watch out for “low blood sugar” as well as “sugar highs.” Protein snacks between meals will help, as will being consistent with meal times.</w:t>
      </w:r>
    </w:p>
    <w:p w:rsidR="001F1361" w:rsidRDefault="001F1361" w:rsidP="001F1361">
      <w:pPr>
        <w:pStyle w:val="ListParagraph"/>
        <w:numPr>
          <w:ilvl w:val="0"/>
          <w:numId w:val="2"/>
        </w:numPr>
        <w:rPr>
          <w:rFonts w:ascii="Century Gothic" w:hAnsi="Century Gothic"/>
          <w:sz w:val="24"/>
          <w:szCs w:val="24"/>
        </w:rPr>
      </w:pPr>
      <w:r>
        <w:rPr>
          <w:rFonts w:ascii="Century Gothic" w:hAnsi="Century Gothic"/>
          <w:sz w:val="24"/>
          <w:szCs w:val="24"/>
        </w:rPr>
        <w:t>Eat real food, cutting way back o</w:t>
      </w:r>
      <w:r w:rsidR="00A47C5D">
        <w:rPr>
          <w:rFonts w:ascii="Century Gothic" w:hAnsi="Century Gothic"/>
          <w:sz w:val="24"/>
          <w:szCs w:val="24"/>
        </w:rPr>
        <w:t>n sugars</w:t>
      </w:r>
      <w:r w:rsidR="00195D8E">
        <w:rPr>
          <w:rFonts w:ascii="Century Gothic" w:hAnsi="Century Gothic"/>
          <w:sz w:val="24"/>
          <w:szCs w:val="24"/>
        </w:rPr>
        <w:t>, salt,</w:t>
      </w:r>
      <w:r>
        <w:rPr>
          <w:rFonts w:ascii="Century Gothic" w:hAnsi="Century Gothic"/>
          <w:sz w:val="24"/>
          <w:szCs w:val="24"/>
        </w:rPr>
        <w:t xml:space="preserve"> and additives. Increase vegetables, and then, increase vegetables some more.</w:t>
      </w:r>
      <w:r w:rsidR="00A47C5D">
        <w:rPr>
          <w:rFonts w:ascii="Century Gothic" w:hAnsi="Century Gothic"/>
          <w:sz w:val="24"/>
          <w:szCs w:val="24"/>
        </w:rPr>
        <w:t xml:space="preserve"> Eat lots of veggies. J. J. Virgin says to completely cut out sugars, carbs, eggs, milk, peanuts, wheat, and soy. </w:t>
      </w:r>
      <w:r w:rsidR="00A47C5D">
        <w:rPr>
          <w:rFonts w:ascii="Century Gothic" w:hAnsi="Century Gothic"/>
          <w:i/>
          <w:sz w:val="24"/>
          <w:szCs w:val="24"/>
        </w:rPr>
        <w:t xml:space="preserve">New Sugar Busters! </w:t>
      </w:r>
      <w:r w:rsidR="00195D8E">
        <w:rPr>
          <w:rFonts w:ascii="Century Gothic" w:hAnsi="Century Gothic"/>
          <w:sz w:val="24"/>
          <w:szCs w:val="24"/>
        </w:rPr>
        <w:t>a</w:t>
      </w:r>
      <w:r w:rsidR="00A47C5D">
        <w:rPr>
          <w:rFonts w:ascii="Century Gothic" w:hAnsi="Century Gothic"/>
          <w:sz w:val="24"/>
          <w:szCs w:val="24"/>
        </w:rPr>
        <w:t>grees with J. J. Virgin: It does not work to count calories. Base your diet on food groups, not calories.</w:t>
      </w:r>
      <w:r w:rsidR="00195D8E">
        <w:rPr>
          <w:rFonts w:ascii="Century Gothic" w:hAnsi="Century Gothic"/>
          <w:sz w:val="24"/>
          <w:szCs w:val="24"/>
        </w:rPr>
        <w:t xml:space="preserve"> If you are on a special diet, check with your doctor before changing your nutrition plan.</w:t>
      </w:r>
    </w:p>
    <w:p w:rsidR="00A47C5D" w:rsidRDefault="00A47C5D" w:rsidP="001F1361">
      <w:pPr>
        <w:pStyle w:val="ListParagraph"/>
        <w:numPr>
          <w:ilvl w:val="0"/>
          <w:numId w:val="2"/>
        </w:numPr>
        <w:rPr>
          <w:rFonts w:ascii="Century Gothic" w:hAnsi="Century Gothic"/>
          <w:sz w:val="24"/>
          <w:szCs w:val="24"/>
        </w:rPr>
      </w:pPr>
      <w:r>
        <w:rPr>
          <w:rFonts w:ascii="Century Gothic" w:hAnsi="Century Gothic"/>
          <w:sz w:val="24"/>
          <w:szCs w:val="24"/>
        </w:rPr>
        <w:t>Beef up on turkey and red salmon. (Like the pun?)</w:t>
      </w:r>
    </w:p>
    <w:p w:rsidR="00A47C5D" w:rsidRDefault="00A47C5D" w:rsidP="001F1361">
      <w:pPr>
        <w:pStyle w:val="ListParagraph"/>
        <w:numPr>
          <w:ilvl w:val="0"/>
          <w:numId w:val="2"/>
        </w:numPr>
        <w:rPr>
          <w:rFonts w:ascii="Century Gothic" w:hAnsi="Century Gothic"/>
          <w:sz w:val="24"/>
          <w:szCs w:val="24"/>
        </w:rPr>
      </w:pPr>
      <w:r>
        <w:rPr>
          <w:rFonts w:ascii="Century Gothic" w:hAnsi="Century Gothic"/>
          <w:sz w:val="24"/>
          <w:szCs w:val="24"/>
        </w:rPr>
        <w:t>Enrich on foods with Omega-3 and Magnesium. Avocados, bananas, tree nuts, and whole grain breads provide these. Check the label for “whole grains.”</w:t>
      </w:r>
    </w:p>
    <w:p w:rsidR="00A47C5D" w:rsidRPr="00AF1AE7" w:rsidRDefault="00A47C5D" w:rsidP="00A47C5D">
      <w:pPr>
        <w:rPr>
          <w:rFonts w:ascii="Century Gothic" w:hAnsi="Century Gothic"/>
          <w:sz w:val="24"/>
          <w:szCs w:val="24"/>
        </w:rPr>
      </w:pPr>
      <w:r w:rsidRPr="00AF1AE7">
        <w:rPr>
          <w:rFonts w:ascii="Century Gothic" w:hAnsi="Century Gothic"/>
          <w:sz w:val="24"/>
          <w:szCs w:val="24"/>
        </w:rPr>
        <w:t>EXERCISE</w:t>
      </w:r>
    </w:p>
    <w:p w:rsidR="00A47C5D" w:rsidRDefault="00A47C5D" w:rsidP="00A47C5D">
      <w:pPr>
        <w:pStyle w:val="ListParagraph"/>
        <w:numPr>
          <w:ilvl w:val="0"/>
          <w:numId w:val="3"/>
        </w:numPr>
        <w:rPr>
          <w:rFonts w:ascii="Century Gothic" w:hAnsi="Century Gothic"/>
          <w:sz w:val="24"/>
          <w:szCs w:val="24"/>
        </w:rPr>
      </w:pPr>
      <w:r>
        <w:rPr>
          <w:rFonts w:ascii="Century Gothic" w:hAnsi="Century Gothic"/>
          <w:i/>
          <w:sz w:val="24"/>
          <w:szCs w:val="24"/>
          <w:u w:val="single"/>
        </w:rPr>
        <w:t xml:space="preserve">This is the “make or break” aspect for the entire </w:t>
      </w:r>
      <w:r w:rsidRPr="00C25842">
        <w:rPr>
          <w:rFonts w:ascii="Century Gothic" w:hAnsi="Century Gothic"/>
          <w:sz w:val="24"/>
          <w:szCs w:val="24"/>
          <w:u w:val="single"/>
        </w:rPr>
        <w:t>plan. Walk or cycle or exercise somehow for 30 minutes daily, 6 or 7 times every week.</w:t>
      </w:r>
      <w:r w:rsidR="00195D8E">
        <w:rPr>
          <w:rFonts w:ascii="Century Gothic" w:hAnsi="Century Gothic"/>
          <w:sz w:val="24"/>
          <w:szCs w:val="24"/>
        </w:rPr>
        <w:t xml:space="preserve"> This helps your brain with bi</w:t>
      </w:r>
      <w:r>
        <w:rPr>
          <w:rFonts w:ascii="Century Gothic" w:hAnsi="Century Gothic"/>
          <w:sz w:val="24"/>
          <w:szCs w:val="24"/>
        </w:rPr>
        <w:t>lateral stimulation, and promotes nerve activation.</w:t>
      </w:r>
    </w:p>
    <w:p w:rsidR="00A47C5D" w:rsidRDefault="00C25842" w:rsidP="00A47C5D">
      <w:pPr>
        <w:pStyle w:val="ListParagraph"/>
        <w:numPr>
          <w:ilvl w:val="0"/>
          <w:numId w:val="3"/>
        </w:numPr>
        <w:rPr>
          <w:rFonts w:ascii="Century Gothic" w:hAnsi="Century Gothic"/>
          <w:sz w:val="24"/>
          <w:szCs w:val="24"/>
        </w:rPr>
      </w:pPr>
      <w:r>
        <w:rPr>
          <w:rFonts w:ascii="Century Gothic" w:hAnsi="Century Gothic"/>
          <w:sz w:val="24"/>
          <w:szCs w:val="24"/>
        </w:rPr>
        <w:t>Increase your stamina, pushing yourself each day, to where you are at least a little out of breath. Your feel-good hormones will like this. Weight training is good too.</w:t>
      </w:r>
    </w:p>
    <w:p w:rsidR="00C25842" w:rsidRDefault="00C25842" w:rsidP="00A47C5D">
      <w:pPr>
        <w:pStyle w:val="ListParagraph"/>
        <w:numPr>
          <w:ilvl w:val="0"/>
          <w:numId w:val="3"/>
        </w:numPr>
        <w:rPr>
          <w:rFonts w:ascii="Century Gothic" w:hAnsi="Century Gothic"/>
          <w:sz w:val="24"/>
          <w:szCs w:val="24"/>
        </w:rPr>
      </w:pPr>
      <w:r>
        <w:rPr>
          <w:rFonts w:ascii="Century Gothic" w:hAnsi="Century Gothic"/>
          <w:sz w:val="24"/>
          <w:szCs w:val="24"/>
        </w:rPr>
        <w:t>Get moving! Start anew each day. Today is the only day which you will have, to overcome your burn out.</w:t>
      </w:r>
    </w:p>
    <w:p w:rsidR="00C25842" w:rsidRDefault="00195D8E" w:rsidP="00C25842">
      <w:pPr>
        <w:rPr>
          <w:rFonts w:ascii="Century Gothic" w:hAnsi="Century Gothic"/>
          <w:sz w:val="24"/>
          <w:szCs w:val="24"/>
        </w:rPr>
      </w:pPr>
      <w:r>
        <w:rPr>
          <w:rFonts w:ascii="Century Gothic" w:hAnsi="Century Gothic"/>
          <w:sz w:val="24"/>
          <w:szCs w:val="24"/>
          <w:u w:val="single"/>
        </w:rPr>
        <w:t>When feelings do not get better and your body stays fatigued</w:t>
      </w:r>
    </w:p>
    <w:p w:rsidR="00490293" w:rsidRPr="005B3ACF" w:rsidRDefault="00D93155">
      <w:pPr>
        <w:rPr>
          <w:rFonts w:ascii="Century Gothic" w:hAnsi="Century Gothic"/>
          <w:sz w:val="24"/>
          <w:szCs w:val="24"/>
        </w:rPr>
      </w:pPr>
      <w:r>
        <w:rPr>
          <w:rFonts w:ascii="Century Gothic" w:hAnsi="Century Gothic"/>
          <w:sz w:val="24"/>
          <w:szCs w:val="24"/>
        </w:rPr>
        <w:t>A few people may carry out</w:t>
      </w:r>
      <w:r w:rsidR="00C25842">
        <w:rPr>
          <w:rFonts w:ascii="Century Gothic" w:hAnsi="Century Gothic"/>
          <w:sz w:val="24"/>
          <w:szCs w:val="24"/>
        </w:rPr>
        <w:t xml:space="preserve"> the feeling work and tak</w:t>
      </w:r>
      <w:r>
        <w:rPr>
          <w:rFonts w:ascii="Century Gothic" w:hAnsi="Century Gothic"/>
          <w:sz w:val="24"/>
          <w:szCs w:val="24"/>
        </w:rPr>
        <w:t>e better care of their body, but will</w:t>
      </w:r>
      <w:r w:rsidR="00C25842">
        <w:rPr>
          <w:rFonts w:ascii="Century Gothic" w:hAnsi="Century Gothic"/>
          <w:sz w:val="24"/>
          <w:szCs w:val="24"/>
        </w:rPr>
        <w:t xml:space="preserve"> still</w:t>
      </w:r>
      <w:r>
        <w:rPr>
          <w:rFonts w:ascii="Century Gothic" w:hAnsi="Century Gothic"/>
          <w:sz w:val="24"/>
          <w:szCs w:val="24"/>
        </w:rPr>
        <w:t xml:space="preserve"> feel as though they are stuck</w:t>
      </w:r>
      <w:r w:rsidR="00C25842">
        <w:rPr>
          <w:rFonts w:ascii="Century Gothic" w:hAnsi="Century Gothic"/>
          <w:sz w:val="24"/>
          <w:szCs w:val="24"/>
        </w:rPr>
        <w:t xml:space="preserve"> at zero – they do not climb up into the positive numbers. It may help to visit a psychiatrist</w:t>
      </w:r>
      <w:r w:rsidR="00195D8E">
        <w:rPr>
          <w:rFonts w:ascii="Century Gothic" w:hAnsi="Century Gothic"/>
          <w:sz w:val="24"/>
          <w:szCs w:val="24"/>
        </w:rPr>
        <w:t xml:space="preserve"> to see if mood stabilizing medication</w:t>
      </w:r>
      <w:r w:rsidR="00C25842">
        <w:rPr>
          <w:rFonts w:ascii="Century Gothic" w:hAnsi="Century Gothic"/>
          <w:sz w:val="24"/>
          <w:szCs w:val="24"/>
        </w:rPr>
        <w:t xml:space="preserve"> may be needed. </w:t>
      </w:r>
      <w:r>
        <w:rPr>
          <w:rFonts w:ascii="Century Gothic" w:hAnsi="Century Gothic"/>
          <w:sz w:val="24"/>
          <w:szCs w:val="24"/>
        </w:rPr>
        <w:t xml:space="preserve">This is a genetic trait, which shows up somewhere on the bipolar spectrum, and needs to be helped by meds. Some approaches provide a dietary plan for mood disorders.  I cannot say I have confidence in </w:t>
      </w:r>
      <w:r>
        <w:rPr>
          <w:rFonts w:ascii="Century Gothic" w:hAnsi="Century Gothic"/>
          <w:sz w:val="24"/>
          <w:szCs w:val="24"/>
        </w:rPr>
        <w:lastRenderedPageBreak/>
        <w:t xml:space="preserve">the dietary scheme, but I have seen rather dramatic improvement for some people </w:t>
      </w:r>
      <w:r w:rsidR="00AF1AE7">
        <w:rPr>
          <w:rFonts w:ascii="Century Gothic" w:hAnsi="Century Gothic"/>
          <w:sz w:val="24"/>
          <w:szCs w:val="24"/>
        </w:rPr>
        <w:t>with mood stabilizing meds.</w:t>
      </w:r>
    </w:p>
    <w:sectPr w:rsidR="00490293" w:rsidRPr="005B3A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A4515"/>
    <w:multiLevelType w:val="hybridMultilevel"/>
    <w:tmpl w:val="AB600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0A3CF6"/>
    <w:multiLevelType w:val="hybridMultilevel"/>
    <w:tmpl w:val="FB929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0B03F1"/>
    <w:multiLevelType w:val="hybridMultilevel"/>
    <w:tmpl w:val="FB7C8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293"/>
    <w:rsid w:val="000F0AAC"/>
    <w:rsid w:val="00106664"/>
    <w:rsid w:val="00195D8E"/>
    <w:rsid w:val="001E050D"/>
    <w:rsid w:val="001F1361"/>
    <w:rsid w:val="002823F0"/>
    <w:rsid w:val="003B396B"/>
    <w:rsid w:val="00490293"/>
    <w:rsid w:val="005B3ACF"/>
    <w:rsid w:val="00701813"/>
    <w:rsid w:val="0085387D"/>
    <w:rsid w:val="00A47C5D"/>
    <w:rsid w:val="00AF1AE7"/>
    <w:rsid w:val="00C25842"/>
    <w:rsid w:val="00D93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FE9EFF-3F64-4789-ABF6-0EDAFC916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05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50D"/>
    <w:rPr>
      <w:rFonts w:ascii="Segoe UI" w:hAnsi="Segoe UI" w:cs="Segoe UI"/>
      <w:sz w:val="18"/>
      <w:szCs w:val="18"/>
    </w:rPr>
  </w:style>
  <w:style w:type="paragraph" w:styleId="ListParagraph">
    <w:name w:val="List Paragraph"/>
    <w:basedOn w:val="Normal"/>
    <w:uiPriority w:val="34"/>
    <w:qFormat/>
    <w:rsid w:val="001F13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693</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Janice Friesen</cp:lastModifiedBy>
  <cp:revision>2</cp:revision>
  <cp:lastPrinted>2020-05-20T16:45:00Z</cp:lastPrinted>
  <dcterms:created xsi:type="dcterms:W3CDTF">2020-05-20T19:51:00Z</dcterms:created>
  <dcterms:modified xsi:type="dcterms:W3CDTF">2020-05-20T19:51:00Z</dcterms:modified>
</cp:coreProperties>
</file>